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bottomFromText="200" w:vertAnchor="text" w:horzAnchor="margin" w:tblpXSpec="center" w:tblpY="11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3129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5" w:type="dxa"/>
            <w:gridSpan w:val="3"/>
          </w:tcPr>
          <w:p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ДУМА ПЕНОВСКОГО МУНИЦИПАЛЬНОГО  ОКРУГА </w:t>
            </w:r>
          </w:p>
          <w:p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ТВЕРСКОЙ ОБЛАСТИ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5" w:type="dxa"/>
            <w:gridSpan w:val="3"/>
          </w:tcPr>
          <w:p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5" w:type="dxa"/>
            <w:gridSpan w:val="3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 Е Ш Е Н И 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5" w:type="dxa"/>
            <w:gridSpan w:val="3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4" w:type="dxa"/>
          </w:tcPr>
          <w:p>
            <w:pPr>
              <w:spacing w:line="276" w:lineRule="auto"/>
              <w:rPr>
                <w:rFonts w:hint="default"/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hint="default"/>
                <w:b/>
                <w:sz w:val="28"/>
                <w:szCs w:val="28"/>
                <w:lang w:val="ru-RU" w:eastAsia="en-US"/>
              </w:rPr>
              <w:t>06.02.</w:t>
            </w:r>
            <w:r>
              <w:rPr>
                <w:b/>
                <w:sz w:val="28"/>
                <w:szCs w:val="28"/>
                <w:lang w:eastAsia="en-US"/>
              </w:rPr>
              <w:t xml:space="preserve">2024 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>
              <w:rPr>
                <w:rFonts w:hint="default"/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3129" w:type="dxa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пгт Пено</w:t>
            </w:r>
          </w:p>
        </w:tc>
        <w:tc>
          <w:tcPr>
            <w:tcW w:w="3082" w:type="dxa"/>
          </w:tcPr>
          <w:p>
            <w:pPr>
              <w:spacing w:line="276" w:lineRule="auto"/>
              <w:rPr>
                <w:rFonts w:hint="default"/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№</w:t>
            </w:r>
            <w:r>
              <w:rPr>
                <w:rFonts w:hint="default"/>
                <w:b/>
                <w:sz w:val="28"/>
                <w:szCs w:val="28"/>
                <w:lang w:val="ru-RU" w:eastAsia="en-US"/>
              </w:rPr>
              <w:t>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9355" w:type="dxa"/>
            <w:gridSpan w:val="3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9355" w:type="dxa"/>
            <w:gridSpan w:val="3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 в решение Думы Пеновского муниципального округа  «Об утверждении прогнозного плана (программы) приватизации муниципального имущества  МО Пеновский муниципальный округ,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9355" w:type="dxa"/>
            <w:gridSpan w:val="3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подлежащего продаже в 2024 году и на плановый период 2025-2026  г.г.»</w:t>
            </w: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№ 178-ФЗ от 21.12.2001  «О приватизации государственного и муниципального имущества», Федеральным законом  № 131-ФЗ от 06.10.2003 г. «Об общих принципах организации местного самоуправления в Российской Федерации», Уставом Пеновского муниципального округа Тверской области, решением Думы Пеновского муниципального округа Тверской области от 03.10.2019 № 73 «Об утверждении Положения о приватизации муниципального имущества Пеновского муниципального округа», 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ПЕНОВСКОГО МУНИЦИПАЛЬНОГО ОКРУГА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Дополнить Прогнозный план (программу) приватизации муниципального имущества  МО Пеновский муниципальный округ, подлежащего продаже в 2024 году и на плановый период 2025-2026 г.г., утвержденный  решением Думы Пеновского муниципального округа №277  17.11.2023 г.</w:t>
      </w:r>
      <w:r>
        <w:t xml:space="preserve"> «</w:t>
      </w:r>
      <w:r>
        <w:rPr>
          <w:sz w:val="28"/>
          <w:szCs w:val="28"/>
        </w:rPr>
        <w:t>Об утверждении прогнозного плана (программы) приватизации муниципального имущества МО Пеновский муниципальный округ,</w:t>
      </w:r>
      <w:r>
        <w:t xml:space="preserve"> </w:t>
      </w:r>
      <w:r>
        <w:rPr>
          <w:sz w:val="28"/>
          <w:szCs w:val="28"/>
        </w:rPr>
        <w:t>подлежащего продаже в 2024 году и на плановый период 2025-2026  г.г.»,  строками 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"/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417"/>
        <w:gridCol w:w="3543"/>
        <w:gridCol w:w="1134"/>
        <w:gridCol w:w="992"/>
        <w:gridCol w:w="1559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с земельным участком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Нежилое здание, кадастровый номер 69:25:0160101:543, </w:t>
            </w:r>
          </w:p>
          <w:p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муниципальный округ, с.Ворошилово, ул.Родниковая, д.3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Откры-тый аукцион</w:t>
            </w:r>
          </w:p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69:25:016101:552, адрес: Тверская область, Пеновский муниципальный округ, </w:t>
            </w:r>
          </w:p>
          <w:p>
            <w:pPr>
              <w:spacing w:line="276" w:lineRule="auto"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с.Ворошилово, ул.Родниковая, д.3 разрешенное  использование – обслуживание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Откры-тый аукцион</w:t>
            </w:r>
          </w:p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Нежилое помещение 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Нежилое помещение, кадастровый номер 69:25:0143201:949, адрес : Тверская область, Пеновский район, п.Соблаго, ул.Локомотивная, д.13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Откры-тый аукцион</w:t>
            </w:r>
          </w:p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строке « Итого»  слова «3530,0» заменить на  «3767,6».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Комитет по управлению имуществом Администрации Пеновского муниципального округа Тверской области и Думу Пеновского муниципального округа Тверской области.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«Звезда», и размещению на официальном сайте Администрации Пеновского  муниципального округа.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Пеновского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И.П.Степанова</w:t>
      </w:r>
    </w:p>
    <w:tbl>
      <w:tblPr>
        <w:tblStyle w:val="3"/>
        <w:tblpPr w:leftFromText="180" w:rightFromText="180" w:bottomFromText="200" w:vertAnchor="text" w:horzAnchor="margin" w:tblpXSpec="center" w:tblpY="11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9411" w:type="dxa"/>
          </w:tcPr>
          <w:p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Пеновского 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В.Ф.Морозов</w:t>
      </w:r>
    </w:p>
    <w:p>
      <w:pPr>
        <w:spacing w:line="276" w:lineRule="auto"/>
        <w:jc w:val="right"/>
      </w:pPr>
      <w:r>
        <w:t xml:space="preserve">                                                                                                                            </w:t>
      </w:r>
    </w:p>
    <w:p>
      <w:pPr>
        <w:spacing w:line="276" w:lineRule="auto"/>
        <w:jc w:val="right"/>
      </w:pPr>
    </w:p>
    <w:p>
      <w:pPr>
        <w:spacing w:line="276" w:lineRule="auto"/>
        <w:jc w:val="right"/>
      </w:pPr>
    </w:p>
    <w:p>
      <w:pPr>
        <w:spacing w:line="276" w:lineRule="auto"/>
        <w:jc w:val="right"/>
      </w:pPr>
    </w:p>
    <w:p>
      <w:pPr>
        <w:spacing w:line="276" w:lineRule="auto"/>
        <w:jc w:val="right"/>
      </w:pPr>
    </w:p>
    <w:p>
      <w:pPr>
        <w:spacing w:line="276" w:lineRule="auto"/>
        <w:jc w:val="right"/>
      </w:pPr>
    </w:p>
    <w:p>
      <w:pPr>
        <w:spacing w:line="276" w:lineRule="auto"/>
        <w:jc w:val="right"/>
      </w:pPr>
    </w:p>
    <w:p>
      <w:pPr>
        <w:spacing w:line="276" w:lineRule="auto"/>
        <w:jc w:val="right"/>
      </w:pPr>
    </w:p>
    <w:p>
      <w:pPr>
        <w:spacing w:line="276" w:lineRule="auto"/>
        <w:jc w:val="right"/>
      </w:pPr>
    </w:p>
    <w:p>
      <w:pPr>
        <w:spacing w:line="276" w:lineRule="auto"/>
        <w:jc w:val="right"/>
      </w:pPr>
    </w:p>
    <w:p>
      <w:pPr>
        <w:spacing w:line="276" w:lineRule="auto"/>
        <w:jc w:val="both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60919"/>
    <w:rsid w:val="00052933"/>
    <w:rsid w:val="00483D9F"/>
    <w:rsid w:val="00491D73"/>
    <w:rsid w:val="00560919"/>
    <w:rsid w:val="00565396"/>
    <w:rsid w:val="00581C0F"/>
    <w:rsid w:val="00697531"/>
    <w:rsid w:val="006C368C"/>
    <w:rsid w:val="00991324"/>
    <w:rsid w:val="009F6B81"/>
    <w:rsid w:val="00B63FBA"/>
    <w:rsid w:val="00CE5591"/>
    <w:rsid w:val="00E87DD6"/>
    <w:rsid w:val="00F02F05"/>
    <w:rsid w:val="62865739"/>
    <w:rsid w:val="74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1048</Words>
  <Characters>5978</Characters>
  <Lines>49</Lines>
  <Paragraphs>14</Paragraphs>
  <TotalTime>88</TotalTime>
  <ScaleCrop>false</ScaleCrop>
  <LinksUpToDate>false</LinksUpToDate>
  <CharactersWithSpaces>7012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2023-12-18T13:15:00Z</dcterms:created>
  <dc:creator>Inna</dc:creator>
  <cp:lastModifiedBy>Julya Smirnova</cp:lastModifiedBy>
  <cp:lastPrinted>2024-02-07T08:40:29Z</cp:lastPrinted>
  <dcterms:modified xsi:type="dcterms:W3CDTF">2024-02-07T08:40:37Z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88E6864980354240A45D4D74A419A7BE_12</vt:lpwstr>
  </property>
</Properties>
</file>