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178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2747"/>
        <w:gridCol w:w="2784"/>
      </w:tblGrid>
      <w:tr w:rsidR="0041511C" w:rsidRPr="0017752A" w14:paraId="2753FC13" w14:textId="77777777" w:rsidTr="00FC1F4D">
        <w:tc>
          <w:tcPr>
            <w:tcW w:w="0" w:type="auto"/>
            <w:gridSpan w:val="3"/>
            <w:hideMark/>
          </w:tcPr>
          <w:p w14:paraId="49181679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752A">
              <w:rPr>
                <w:b/>
                <w:sz w:val="28"/>
                <w:szCs w:val="28"/>
              </w:rPr>
              <w:t>ДУМА ПЕНОВСКОГО МУНИЦИПАЛЬНОГО ОКРУГА</w:t>
            </w:r>
          </w:p>
          <w:p w14:paraId="3C230A6E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752A">
              <w:rPr>
                <w:b/>
                <w:sz w:val="28"/>
                <w:szCs w:val="28"/>
              </w:rPr>
              <w:t xml:space="preserve"> ТВЕРСКОЙ ОБЛАСТИ</w:t>
            </w:r>
          </w:p>
        </w:tc>
      </w:tr>
      <w:tr w:rsidR="0041511C" w:rsidRPr="0017752A" w14:paraId="2555099A" w14:textId="77777777" w:rsidTr="00FC1F4D">
        <w:tc>
          <w:tcPr>
            <w:tcW w:w="0" w:type="auto"/>
            <w:gridSpan w:val="3"/>
          </w:tcPr>
          <w:p w14:paraId="5BFA1DC6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11C" w:rsidRPr="0017752A" w14:paraId="16850C19" w14:textId="77777777" w:rsidTr="00FC1F4D">
        <w:tc>
          <w:tcPr>
            <w:tcW w:w="0" w:type="auto"/>
            <w:gridSpan w:val="3"/>
            <w:hideMark/>
          </w:tcPr>
          <w:p w14:paraId="4A5E1629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752A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41511C" w:rsidRPr="0017752A" w14:paraId="3D7C9412" w14:textId="77777777" w:rsidTr="00FC1F4D">
        <w:tc>
          <w:tcPr>
            <w:tcW w:w="0" w:type="auto"/>
            <w:gridSpan w:val="3"/>
          </w:tcPr>
          <w:p w14:paraId="092DCF76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11C" w:rsidRPr="0017752A" w14:paraId="19725645" w14:textId="77777777" w:rsidTr="00FC1F4D">
        <w:tc>
          <w:tcPr>
            <w:tcW w:w="0" w:type="auto"/>
            <w:hideMark/>
          </w:tcPr>
          <w:p w14:paraId="6F4944D6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752A">
              <w:rPr>
                <w:b/>
                <w:sz w:val="28"/>
                <w:szCs w:val="28"/>
              </w:rPr>
              <w:t>24.12.2021</w:t>
            </w:r>
          </w:p>
        </w:tc>
        <w:tc>
          <w:tcPr>
            <w:tcW w:w="0" w:type="auto"/>
            <w:hideMark/>
          </w:tcPr>
          <w:p w14:paraId="68E2BED3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752A">
              <w:rPr>
                <w:sz w:val="28"/>
                <w:szCs w:val="28"/>
              </w:rPr>
              <w:t>п. Пено</w:t>
            </w:r>
          </w:p>
        </w:tc>
        <w:tc>
          <w:tcPr>
            <w:tcW w:w="0" w:type="auto"/>
            <w:hideMark/>
          </w:tcPr>
          <w:p w14:paraId="5DBF92DF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752A">
              <w:rPr>
                <w:b/>
                <w:sz w:val="28"/>
                <w:szCs w:val="28"/>
              </w:rPr>
              <w:t>№29-21</w:t>
            </w:r>
          </w:p>
        </w:tc>
      </w:tr>
      <w:tr w:rsidR="0041511C" w:rsidRPr="0017752A" w14:paraId="70AC5B36" w14:textId="77777777" w:rsidTr="00FC1F4D">
        <w:tc>
          <w:tcPr>
            <w:tcW w:w="0" w:type="auto"/>
            <w:gridSpan w:val="3"/>
          </w:tcPr>
          <w:p w14:paraId="52646610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11C" w:rsidRPr="0017752A" w14:paraId="2CD3AE48" w14:textId="77777777" w:rsidTr="00FC1F4D">
        <w:tc>
          <w:tcPr>
            <w:tcW w:w="0" w:type="auto"/>
            <w:gridSpan w:val="3"/>
            <w:hideMark/>
          </w:tcPr>
          <w:p w14:paraId="1F3419EF" w14:textId="77777777" w:rsidR="0041511C" w:rsidRPr="0017752A" w:rsidRDefault="0041511C" w:rsidP="00FC1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752A">
              <w:rPr>
                <w:b/>
                <w:sz w:val="28"/>
                <w:szCs w:val="28"/>
              </w:rPr>
              <w:t>«Об осуществлении Думой Пеновского муниципального округа бюджетных полномочий главного администратора (доходов)»</w:t>
            </w:r>
          </w:p>
        </w:tc>
      </w:tr>
    </w:tbl>
    <w:p w14:paraId="4FD1CC6F" w14:textId="77777777" w:rsidR="0041511C" w:rsidRDefault="0041511C" w:rsidP="0041511C">
      <w:pPr>
        <w:ind w:firstLine="708"/>
        <w:jc w:val="both"/>
      </w:pPr>
      <w:r>
        <w:t>В соответствии со статьей 160.1 Бюджетного кодекса Российской Федерации,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Пеновского муниципального округа Тверской области от 15.11.2021 №570 «Об утверждении перечня главных администраторов доходов и главный администраторов источников финансирования дефицита бюджета Пеновского муниципального округа Тверской области»:</w:t>
      </w:r>
      <w:r>
        <w:tab/>
      </w:r>
    </w:p>
    <w:p w14:paraId="3E9C94B8" w14:textId="77777777" w:rsidR="0041511C" w:rsidRDefault="0041511C" w:rsidP="0041511C">
      <w:pPr>
        <w:jc w:val="both"/>
      </w:pPr>
      <w:r>
        <w:tab/>
        <w:t xml:space="preserve">1. Возложить обязанность по исполнению полномочий администратора доходов на 2022 год и плановый период 2023 и 2024 годов на главного администратора доходов – Дума Пеновского муниципального округа с кодом </w:t>
      </w:r>
      <w:r>
        <w:rPr>
          <w:b/>
        </w:rPr>
        <w:t>«814».</w:t>
      </w:r>
    </w:p>
    <w:p w14:paraId="18021AE2" w14:textId="77777777" w:rsidR="0041511C" w:rsidRDefault="0041511C" w:rsidP="0041511C">
      <w:pPr>
        <w:jc w:val="both"/>
      </w:pPr>
      <w:r>
        <w:tab/>
        <w:t xml:space="preserve">2. Утвердить прилагаемый перечень администрируемых Думой Пеновского муниципального округа кодов бюджетной классификации на 2022 год и плановый период 2023 и 2024 годов (перечень прилагается). </w:t>
      </w:r>
    </w:p>
    <w:p w14:paraId="23CE00E2" w14:textId="77777777" w:rsidR="0041511C" w:rsidRDefault="0041511C" w:rsidP="0041511C">
      <w:pPr>
        <w:jc w:val="both"/>
      </w:pPr>
      <w:r>
        <w:tab/>
        <w:t>3. В течение 2022 и планового периода 2023 и 2024 годов года разрешить администратору доходов осуществлять следующие полномочия:</w:t>
      </w:r>
    </w:p>
    <w:p w14:paraId="31049B18" w14:textId="77777777" w:rsidR="0041511C" w:rsidRDefault="0041511C" w:rsidP="0041511C">
      <w:pPr>
        <w:jc w:val="both"/>
      </w:pPr>
      <w:r>
        <w:t>-вносить уточнения в администрируемые ими коды бюджетной классификации с доведением данной информации до УФК по Тверской области;</w:t>
      </w:r>
    </w:p>
    <w:p w14:paraId="18BEBC04" w14:textId="77777777" w:rsidR="0041511C" w:rsidRDefault="0041511C" w:rsidP="0041511C">
      <w:pPr>
        <w:jc w:val="both"/>
      </w:pPr>
      <w:r>
        <w:t>- осуществлять начисление, учет и контроль за правильностью исчисления, полнотой и своевременностью осуществления платежей в бюджет, пений и штрафов по ним;</w:t>
      </w:r>
    </w:p>
    <w:p w14:paraId="683FA630" w14:textId="77777777" w:rsidR="0041511C" w:rsidRDefault="0041511C" w:rsidP="0041511C">
      <w:pPr>
        <w:jc w:val="both"/>
      </w:pPr>
      <w:r>
        <w:t>-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 составлять отчетность согласно установленных форм и сроков представления бюджетной отчетности;</w:t>
      </w:r>
    </w:p>
    <w:p w14:paraId="6CD77D3D" w14:textId="77777777" w:rsidR="0041511C" w:rsidRDefault="0041511C" w:rsidP="0041511C">
      <w:pPr>
        <w:jc w:val="both"/>
      </w:pPr>
      <w:r>
        <w:t xml:space="preserve">- в соответствии с порядком учета Федеральным казначейством поступлений в бюджетную систему Российской Федерации и их распределении между бюджетами бюджетной системы Российской Федерации осуществлять учет поступивших </w:t>
      </w:r>
      <w:proofErr w:type="gramStart"/>
      <w:r>
        <w:t>сумм  в</w:t>
      </w:r>
      <w:proofErr w:type="gramEnd"/>
      <w:r>
        <w:t xml:space="preserve"> бюджетную систему РФ, принятие решений о возврате и уточнении невыясненных поступлений;</w:t>
      </w:r>
    </w:p>
    <w:p w14:paraId="21EC8C64" w14:textId="77777777" w:rsidR="0041511C" w:rsidRDefault="0041511C" w:rsidP="0041511C">
      <w:pPr>
        <w:jc w:val="both"/>
      </w:pPr>
      <w:r>
        <w:t>- осуществлять ведение бюджетного учета по администрируемым доходам и платежам в бюджетную систему РФ, контроль за поступлением доходов и их распределению между бюджетами бюджетной системы РФ, оформлять соответствующие документы на возврат плательщикам ошибочно перечисленных сумм поступлений и уведомлений об уточнении вида и принадлежности невыясненных поступлений;</w:t>
      </w:r>
    </w:p>
    <w:p w14:paraId="0AD29C4B" w14:textId="77777777" w:rsidR="0041511C" w:rsidRDefault="0041511C" w:rsidP="0041511C">
      <w:r>
        <w:t>- выполнять другие функции, возлагаемые на администратора дохода в соответствии с утвержденными нормативными документами.</w:t>
      </w:r>
    </w:p>
    <w:p w14:paraId="4CC2930E" w14:textId="77777777" w:rsidR="0041511C" w:rsidRDefault="0041511C" w:rsidP="0041511C"/>
    <w:tbl>
      <w:tblPr>
        <w:tblW w:w="5148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521"/>
        <w:gridCol w:w="2149"/>
      </w:tblGrid>
      <w:tr w:rsidR="0041511C" w:rsidRPr="00436281" w14:paraId="1CD2D264" w14:textId="77777777" w:rsidTr="00FC1F4D">
        <w:trPr>
          <w:jc w:val="center"/>
        </w:trPr>
        <w:tc>
          <w:tcPr>
            <w:tcW w:w="4962" w:type="dxa"/>
            <w:hideMark/>
          </w:tcPr>
          <w:p w14:paraId="5F90678F" w14:textId="77777777" w:rsidR="0041511C" w:rsidRDefault="0041511C" w:rsidP="00FC1F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Пеновского муниципального округа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1D33B" w14:textId="77777777" w:rsidR="0041511C" w:rsidRPr="00436281" w:rsidRDefault="0041511C" w:rsidP="00FC1F4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14:paraId="0F71690F" w14:textId="77777777" w:rsidR="0041511C" w:rsidRPr="00436281" w:rsidRDefault="0041511C" w:rsidP="00FC1F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14:paraId="0CD82A23" w14:textId="77777777" w:rsidR="0041511C" w:rsidRPr="00436281" w:rsidRDefault="0041511C" w:rsidP="00FC1F4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14:paraId="5BD53158" w14:textId="77777777" w:rsidR="0041511C" w:rsidRPr="00436281" w:rsidRDefault="0041511C" w:rsidP="00FC1F4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436281">
              <w:rPr>
                <w:b/>
                <w:sz w:val="28"/>
                <w:szCs w:val="28"/>
              </w:rPr>
              <w:t>И.П.Степанова</w:t>
            </w:r>
            <w:proofErr w:type="spellEnd"/>
          </w:p>
        </w:tc>
      </w:tr>
    </w:tbl>
    <w:p w14:paraId="5EDDFC80" w14:textId="77777777" w:rsidR="0041511C" w:rsidRDefault="0041511C" w:rsidP="0041511C">
      <w:pPr>
        <w:ind w:left="360"/>
      </w:pPr>
    </w:p>
    <w:p w14:paraId="255AEECD" w14:textId="2A829EEB" w:rsidR="0041511C" w:rsidRDefault="0041511C">
      <w:pPr>
        <w:spacing w:after="160" w:line="259" w:lineRule="auto"/>
      </w:pPr>
      <w:r>
        <w:br w:type="page"/>
      </w:r>
    </w:p>
    <w:p w14:paraId="701757D0" w14:textId="299C50F2" w:rsidR="00035FE2" w:rsidRDefault="00035FE2"/>
    <w:p w14:paraId="6CDA14E0" w14:textId="581DD6DD" w:rsidR="0041511C" w:rsidRDefault="0041511C" w:rsidP="0041511C">
      <w:pPr>
        <w:jc w:val="center"/>
      </w:pPr>
      <w:r>
        <w:t>ПЕРЕЧЕНЬ</w:t>
      </w:r>
    </w:p>
    <w:p w14:paraId="0BC8B2AE" w14:textId="0306067F" w:rsidR="0041511C" w:rsidRDefault="0041511C" w:rsidP="0041511C">
      <w:pPr>
        <w:jc w:val="center"/>
      </w:pPr>
      <w:r>
        <w:t>кодов доходов бюджетной классификации, закрепленных за Думой Пеновского муниципального округа Тверской области на 2022 год и плановый период 2023-2024 годов</w:t>
      </w:r>
    </w:p>
    <w:p w14:paraId="1933E8DE" w14:textId="77793F00" w:rsidR="0041511C" w:rsidRDefault="0041511C" w:rsidP="004151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4"/>
      </w:tblGrid>
      <w:tr w:rsidR="0041511C" w14:paraId="65E1BA03" w14:textId="77777777" w:rsidTr="0041511C">
        <w:tc>
          <w:tcPr>
            <w:tcW w:w="3681" w:type="dxa"/>
            <w:gridSpan w:val="2"/>
          </w:tcPr>
          <w:p w14:paraId="449D0371" w14:textId="1CAF9334" w:rsidR="0041511C" w:rsidRDefault="0041511C" w:rsidP="0041511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64" w:type="dxa"/>
          </w:tcPr>
          <w:p w14:paraId="5699D087" w14:textId="66EE7FB1" w:rsidR="0041511C" w:rsidRDefault="0041511C" w:rsidP="0041511C">
            <w:pPr>
              <w:jc w:val="center"/>
            </w:pPr>
            <w:r>
              <w:t>Дума Пеновского муниципального округа Тверской области</w:t>
            </w:r>
          </w:p>
        </w:tc>
      </w:tr>
      <w:tr w:rsidR="0041511C" w14:paraId="21501744" w14:textId="77777777" w:rsidTr="0041511C">
        <w:tc>
          <w:tcPr>
            <w:tcW w:w="846" w:type="dxa"/>
          </w:tcPr>
          <w:p w14:paraId="1FA9DF4E" w14:textId="2728BD04" w:rsidR="0041511C" w:rsidRDefault="0041511C" w:rsidP="0041511C">
            <w:pPr>
              <w:jc w:val="center"/>
            </w:pPr>
            <w:r>
              <w:t>814</w:t>
            </w:r>
          </w:p>
        </w:tc>
        <w:tc>
          <w:tcPr>
            <w:tcW w:w="2835" w:type="dxa"/>
          </w:tcPr>
          <w:p w14:paraId="52E8817C" w14:textId="4A937404" w:rsidR="0041511C" w:rsidRDefault="0041511C" w:rsidP="0041511C">
            <w:pPr>
              <w:jc w:val="center"/>
            </w:pPr>
            <w:r>
              <w:t>1 13 02994 14 0000 130</w:t>
            </w:r>
          </w:p>
        </w:tc>
        <w:tc>
          <w:tcPr>
            <w:tcW w:w="5664" w:type="dxa"/>
          </w:tcPr>
          <w:p w14:paraId="3CBC5D32" w14:textId="3717802E" w:rsidR="0041511C" w:rsidRDefault="0041511C" w:rsidP="0041511C">
            <w:pPr>
              <w:jc w:val="center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41511C" w14:paraId="6AF9498B" w14:textId="77777777" w:rsidTr="0041511C">
        <w:tc>
          <w:tcPr>
            <w:tcW w:w="846" w:type="dxa"/>
          </w:tcPr>
          <w:p w14:paraId="189945DA" w14:textId="7D968805" w:rsidR="0041511C" w:rsidRDefault="0041511C" w:rsidP="0041511C">
            <w:pPr>
              <w:jc w:val="center"/>
            </w:pPr>
            <w:r>
              <w:t>814</w:t>
            </w:r>
          </w:p>
        </w:tc>
        <w:tc>
          <w:tcPr>
            <w:tcW w:w="2835" w:type="dxa"/>
          </w:tcPr>
          <w:p w14:paraId="4B196DDF" w14:textId="3945EC9F" w:rsidR="0041511C" w:rsidRDefault="0041511C" w:rsidP="0041511C">
            <w:pPr>
              <w:jc w:val="center"/>
            </w:pPr>
            <w:r>
              <w:t>1 17 01040 14 0000 180</w:t>
            </w:r>
          </w:p>
        </w:tc>
        <w:tc>
          <w:tcPr>
            <w:tcW w:w="5664" w:type="dxa"/>
          </w:tcPr>
          <w:p w14:paraId="2998EE43" w14:textId="7EC62E2E" w:rsidR="0041511C" w:rsidRDefault="0041511C" w:rsidP="0041511C">
            <w:pPr>
              <w:jc w:val="center"/>
            </w:pPr>
            <w:r>
              <w:t>Невыясненные поступления, зачисляемые в бюджеты муниципальных округов</w:t>
            </w:r>
          </w:p>
        </w:tc>
      </w:tr>
    </w:tbl>
    <w:p w14:paraId="0172D63E" w14:textId="77777777" w:rsidR="0041511C" w:rsidRDefault="0041511C" w:rsidP="0041511C">
      <w:pPr>
        <w:jc w:val="center"/>
      </w:pPr>
    </w:p>
    <w:sectPr w:rsidR="0041511C" w:rsidSect="00885CC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1C"/>
    <w:rsid w:val="00035FE2"/>
    <w:rsid w:val="004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94C"/>
  <w15:chartTrackingRefBased/>
  <w15:docId w15:val="{B4943B6D-258D-4930-8F5F-700F881C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3254-91FE-4B5C-8477-2F23164F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2022-05-27T13:02:00Z</dcterms:created>
  <dcterms:modified xsi:type="dcterms:W3CDTF">2022-05-27T13:08:00Z</dcterms:modified>
</cp:coreProperties>
</file>