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B" w:rsidRPr="00444353" w:rsidRDefault="00331E45" w:rsidP="0056495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DA3BB9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02ED">
        <w:rPr>
          <w:rFonts w:ascii="Times New Roman" w:hAnsi="Times New Roman"/>
          <w:sz w:val="24"/>
          <w:szCs w:val="24"/>
        </w:rPr>
        <w:t xml:space="preserve">  </w:t>
      </w:r>
      <w:r w:rsidR="0056495B" w:rsidRPr="0044435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6495B" w:rsidRPr="00380BBB" w:rsidRDefault="0056495B" w:rsidP="0056495B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ПЕНОВСКОГО МУНИЦИПАЛЬНОГО ОКРУГА </w:t>
      </w:r>
    </w:p>
    <w:p w:rsidR="0056495B" w:rsidRPr="00380BBB" w:rsidRDefault="0056495B" w:rsidP="0056495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ТВЕРСКОЙ ОБЛАСТИ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 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30.12.2020 г.                                              </w:t>
      </w: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г т  Пено                                                       № 675</w:t>
      </w: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350"/>
      </w:tblGrid>
      <w:tr w:rsidR="0056495B" w:rsidRPr="00380BBB" w:rsidTr="00AA6646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95B" w:rsidRPr="00380BBB" w:rsidRDefault="0056495B" w:rsidP="00AA66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Положения «Об оплате труда служащих, занимающих должности, не отнесенные к должностям муниципальной службы, и осуществляющих  деятельность Комитета по управлению имуществом Администрации Пеновского муниципального округа Тверской области» </w:t>
            </w:r>
            <w:r w:rsidRPr="00380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495B" w:rsidRPr="00380BBB" w:rsidRDefault="0056495B" w:rsidP="00AA66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95B" w:rsidRPr="00380BBB" w:rsidRDefault="0056495B" w:rsidP="00AA6646">
            <w:pPr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В  соответствии  с  Федеральным  за</w:t>
      </w:r>
      <w:r w:rsidR="00C350FB" w:rsidRPr="00380BBB">
        <w:rPr>
          <w:rFonts w:ascii="Times New Roman" w:eastAsia="Times New Roman" w:hAnsi="Times New Roman" w:cs="Times New Roman"/>
          <w:sz w:val="24"/>
          <w:szCs w:val="24"/>
        </w:rPr>
        <w:t>коном  от  06.10.2003  №  131- 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ФЗ  «Об общих  принципах  организации  местного  самоуправления  в  Российской  Федерации», Трудовым кодексом Российской Федерации, Едиными рекомендациями  по  установлению  на  федеральном,  региональном  и  местном  уровнях  систем  оплаты  труда  работников  государственных  и  муниципальных  учреждений  на 2021  год, Общероссийским классификатором профессий рабочих, должностей служащих и тарифных разрядов, с Квалификационным справочником должностей руководителей,  специалистов и других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служащих, утвержденным Постановлением Министерства труда и социального  развития  Российской Федерации от 21.08.1998 года № 37, Постановлением Правительства Тверской области от 18.08.2017 №247-пп «О порядке и условиях оплаты и стимулирования труда в отдельных организациях сферы образования»  в целях обеспечения социальных  гарантий,  создания  единой  правовой  базы  формирования  оплаты труда  и  материального  стимулирования,  его  единообразного  применения  для служащих, занимающих должности, не отнесенные к должностям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  службы,  и  осуществляющих    деятельность  органов  местного  самоуправления  Пеновского муниципального округа Тверской области, Администрация Пеновского муниципального округа Тверской области, </w:t>
      </w: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5B" w:rsidRPr="00380BBB" w:rsidRDefault="0056495B" w:rsidP="0056495B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«Об оплате труда служащих, занимающих должности, не отнесенные к должностям муниципальной службы, и осуществляющих деятельность Комитета по управления имуществом Администрации муниципального образования Пеновского муниципального округа Тверской области (Прилагается). </w:t>
      </w:r>
    </w:p>
    <w:p w:rsidR="0056495B" w:rsidRPr="00380BBB" w:rsidRDefault="0056495B" w:rsidP="0056495B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оставляю за собой.</w:t>
      </w:r>
    </w:p>
    <w:p w:rsidR="0056495B" w:rsidRPr="00380BBB" w:rsidRDefault="0056495B" w:rsidP="0056495B">
      <w:pPr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Глава Пеновского</w:t>
      </w: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C350FB" w:rsidRPr="0038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В.Ф. Морозов</w:t>
      </w:r>
    </w:p>
    <w:p w:rsidR="0056495B" w:rsidRPr="00380BBB" w:rsidRDefault="0056495B" w:rsidP="0056495B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495B" w:rsidRPr="00380BBB" w:rsidRDefault="0056495B" w:rsidP="009A57B4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C350FB" w:rsidRDefault="000502ED" w:rsidP="009A57B4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380B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57B4" w:rsidRPr="00380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80BBB" w:rsidRDefault="00380BBB" w:rsidP="009A57B4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FC45CE" w:rsidRPr="00380BBB" w:rsidRDefault="00C350FB" w:rsidP="009A57B4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380B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331E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0BBB">
        <w:rPr>
          <w:rFonts w:ascii="Times New Roman" w:hAnsi="Times New Roman" w:cs="Times New Roman"/>
          <w:sz w:val="24"/>
          <w:szCs w:val="24"/>
        </w:rPr>
        <w:t xml:space="preserve"> 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 Администрации 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Пеновского муниципального округа Тверской области  </w:t>
      </w:r>
    </w:p>
    <w:p w:rsidR="00FC45CE" w:rsidRPr="00380BBB" w:rsidRDefault="009A57B4" w:rsidP="009A57B4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31E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от 30.12.2020 г. № 67</w:t>
      </w:r>
      <w:r w:rsidR="00C350FB" w:rsidRPr="00380B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ОБ ОПЛАТЕ ТРУДА СЛУЖАЩИХ, ЗАНИМАЮЩИХ ДОЛЖНОСТИ, НЕ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ОТНЕСЕННЫЕ К ДОЛЖНОСТЯМ МУНИЦИПАЛЬНОЙ СЛУЖБЫ, 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ОСУЩЕСТВЛЯЮЩИХ</w:t>
      </w:r>
      <w:proofErr w:type="gramEnd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ДЕЯТЕЛЬНОСТЬ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8447E4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КОМИТЕТА ПО УПРАВЛЕНИЮ ИМУЩЕСТВОМ АДМИНИСТРАЦИИ ПЕНОВСКОГО МУНИЦИПАЛЬНОГО ОКРУГА ТВЕРСКОЙ ОБЛАСТИ</w:t>
      </w:r>
      <w:r w:rsidR="00FC45CE" w:rsidRPr="00380BB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C45CE" w:rsidRPr="00380BBB" w:rsidRDefault="009A57B4" w:rsidP="00A447A9">
      <w:pPr>
        <w:widowControl w:val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Положение  «Об  оплате  труда  служащих,  занимающих  должности,  н</w:t>
      </w:r>
      <w:r w:rsidR="008447E4" w:rsidRPr="00380BBB">
        <w:rPr>
          <w:rFonts w:ascii="Times New Roman" w:eastAsia="Times New Roman" w:hAnsi="Times New Roman" w:cs="Times New Roman"/>
          <w:sz w:val="24"/>
          <w:szCs w:val="24"/>
        </w:rPr>
        <w:t>е  отнесенные  к  должностям мун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иципальной  службы,  и  осуществляющих  деятельность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Комитета по управлению имуществом Администрации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Пеновского муниципального округа Тверской области  (далее Положение) разработано в соответствии с Федеральны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м законом 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06.10.2003 № 131- 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ФЗ «Об общих  принципах  организации  местного  самоуправления  в  Российской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  Федерации», Трудовым кодексом 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Российской Федерации, Едиными рекомендациями  по  установлению  на  федеральном,  региональном  и</w:t>
      </w:r>
      <w:proofErr w:type="gramEnd"/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  уровня систем  оплаты 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труда  работников  государственных  и  муниципальных  учреждений  на  2021 год,   Общероссийским классификатором профессий рабочих, должностей служащих и тарифных разрядов,  в целях обеспечения социальных  гарантий,  создания  единой  правовой  базы  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формирования  оплаты  труда  и материального 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стимулирования, е</w:t>
      </w:r>
      <w:r w:rsidR="00C350FB" w:rsidRPr="00380BBB">
        <w:rPr>
          <w:rFonts w:ascii="Times New Roman" w:eastAsia="Times New Roman" w:hAnsi="Times New Roman" w:cs="Times New Roman"/>
          <w:sz w:val="24"/>
          <w:szCs w:val="24"/>
        </w:rPr>
        <w:t xml:space="preserve">го единообразного применения  и 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определяет  состав,  размеры  и  порядок  установления  денежного  содержания  служащих, занимающих должности, не отнесенные к должностям муниципальной  службы,  и  осуществляющих</w:t>
      </w:r>
      <w:proofErr w:type="gramEnd"/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   деятельность  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Комитета по управлению имуществом Администрации  Пеновского муниципального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5CE" w:rsidRPr="00380BBB" w:rsidRDefault="00FC45CE" w:rsidP="009A57B4">
      <w:pPr>
        <w:widowControl w:val="0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К  немуниципальным  служащим  относятся  служащие, занимающие Должности согласно приложению к Положению.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 Служащими 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Комитета по управлению имуществом Администрации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Пеновского муниципального округа Тверской области (далее – служащие 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Комитета по управлению имуществом Администрации Пеновского муниципального округа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) являются граждане Российской Федерации, замещающие не относящиеся к муниципальным должностям муниципальной службы должности служащих.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2. Количество и наименование должностей служащих </w:t>
      </w:r>
      <w:r w:rsidR="00C350FB" w:rsidRPr="00380BBB">
        <w:rPr>
          <w:rFonts w:ascii="Times New Roman" w:eastAsia="Times New Roman" w:hAnsi="Times New Roman" w:cs="Times New Roman"/>
          <w:sz w:val="24"/>
          <w:szCs w:val="24"/>
        </w:rPr>
        <w:t xml:space="preserve">Комитета по управлению имуществом Администрации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Пеновского муниципального округа определяются </w:t>
      </w:r>
      <w:r w:rsidR="00C350FB" w:rsidRPr="00380BBB">
        <w:rPr>
          <w:rFonts w:ascii="Times New Roman" w:eastAsia="Times New Roman" w:hAnsi="Times New Roman" w:cs="Times New Roman"/>
          <w:sz w:val="24"/>
          <w:szCs w:val="24"/>
        </w:rPr>
        <w:t>Главой Пеновского муниципального округа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, установленным предельной численностью и годовым фондом оплаты труда работников аппарата.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3. К служащим 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Комитета по управлению имуществом Администрации Пеновского му</w:t>
      </w:r>
      <w:r w:rsidR="00331E4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ципального округа вправе предъявляться, исходя из особенностей их должностных обязанностей, необходимые квалификационные требования по замещаемым должностям.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Основное квалификационное требование - наличие высшего, общего среднего образования и профессиональной подготовки по соответствующей должности (специальное профессиональное образование или индивидуальное обучение).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Конкретные обязанности, права, ответственность служащих и предъявляемые к ним требования должны содержаться в должностных инструкциях (должностных обяза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нностях) служащих, утверждаемых руководителем Комитета по управлению имуществом Администрации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Пеновского муниципального округа.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Оплата труда служащих 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Комитета по управлению имуществом Администрации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Пеновского муниципального округа состоит из должностного оклада в соответствии с замещаемой ими должностью, а также из ежемесячных и иных дополнительных выплат.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5.1. К ежемесячным и иным дополнительным выплатам относятся: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 ежемесячная надбавка к должностному окладу за выслугу лет;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ежемесячная надбавка к должностному окладу за особые условия выполняемой работы;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ежемесячное денежное поощрение;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премии за выполнение особо важных и сложных заданий;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материальная помощь;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иные выплаты предусмотренные законодательством. </w:t>
      </w:r>
    </w:p>
    <w:p w:rsidR="00FC45CE" w:rsidRPr="00380BBB" w:rsidRDefault="00FC45CE" w:rsidP="009A57B4">
      <w:pPr>
        <w:widowControl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5.2. Должностные оклады служащих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имуществом Администрации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Пеновского муниципального округа устанавливаются в размерах согласно </w:t>
      </w:r>
      <w:r w:rsidRPr="00380B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приложению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 Размеры должностных окладов служащих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имуществом Администрации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Пеновского муниципального округа увеличиваются (индексируются) в порядке и сроки, предусмотренные действующим законодательством Российской Федерации. 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5.3. Ежемесячная надбавка к должностному окладу за особые условия выполняемой работы устанавливается от должностного оклада служащего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имуществом Администрации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Пеновского муниципального округа в зависимости от занимаемой должности в следующих размерах: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 главные и ведущие специалисты до 150%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 главный бухгалтер до 160%</w:t>
      </w:r>
      <w:r w:rsidR="00A447A9" w:rsidRPr="00380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5.4. Надбавки за выслугу лет устанавливаются в зависимости от общего стажа работы, дающего право на получение этих надбавок, в следующих размерах: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при стаже работы: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от 1 года до 5 лет - 10%;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от 5 до 10 лет - 15%;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от 10 до 15 лет - 20%;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свыше 15 лет - 30%;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и исчислении стажа работы, дающего право на получение надбавок за выслугу лет, учитывается предшествующая трудовая деятельность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должностях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>,  муниципальной  службы  (муниципальных  должностях  муниципальной службы);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2) муниципальных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должностях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3) государственных 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должностях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>  Российской  Федерации  и  государственных должностях субъектов Российской Федерации;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4)  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должностях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>  государственной гражданской  службы,  воинских  должностях  и должностях  правоохранительной  службы  (государственных  должностях  государственной службы);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должностях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в соответствии  с Квалификационным справочником должностей руководителей,  специалистов и других служащих, утвержденным Постановлением Министерства труда и социального  развития  Российской Федерации от 21.08.1998 года N 37;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должностях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и специалистов в органах местного самоуправления (до установления муниципальных должностей муниципальной службы).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7)  должностях, не отнесенных к должностям муниципальной, государственной службы  и  осуществляющих  техническое  обеспечение  деятельности  государственных органов и органов местного самоуправления, а также иные периоды работы, соответствующие специализации занимаемой служащим должности. </w:t>
      </w:r>
      <w:proofErr w:type="gramEnd"/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5.5. Ежемесячное денежное поощрение устанавливается в следующих размерах: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для главных и ведущих специалистов в размере 25% от должностного оклада;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для главного бухгалтера в размере 35% от должностного оклада.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5.6. За успешное выполнение особо важных и сложных заданий служащим 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Комитета по управлению имуществом Администрации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Пеновского муниципального округа может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выплачиваться дополнительная премия в размере двух должностных окладов осуществляется за счёт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5.7. Материальная помощь служащим выплачивается в размере одного должностного оклада один раз в год.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Один раз в год служащему выплачивается единовременная денежная выплата в размере одного должностного оклада, выплачиваемая, как правило, при предоставлении ежегодного оплачиваемого отпуска или его части.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5.9. Служащему за счет средств, предусмотренных бюджетом Пеновского муниципального округа Тверской области на соответствующий финансовый год, осуществляется единовременная ежегодная денежная выплата на лечение и отдых, в размере трех должностных окладов.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6. Служащим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имуществом Администрации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Пеновского муниципального округа может быть установлена доплата: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- за расширение зон обслуживания или увеличение объема работ - до 100% должностного оклада по соответствующей должности.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7. При наличии экономии по фонду оплаты труда служащим, работающим на постоянной (штатной) основе, может быть выплачена дополнительная материальная помощь и (или) премия за квартал, год или иной период.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8. Служащим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имуществом Администрации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Пеновского муниципального округа ежегодно предоставляется оплачиваемый отпуск продолжительностью 28 календарных дней. 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9. Ежегодный дополнительный оплачиваемый отпуск за выслугу лет предоставляется при стаже работы, </w:t>
      </w:r>
      <w:proofErr w:type="gramStart"/>
      <w:r w:rsidRPr="00380BBB">
        <w:rPr>
          <w:rFonts w:ascii="Times New Roman" w:eastAsia="Times New Roman" w:hAnsi="Times New Roman" w:cs="Times New Roman"/>
          <w:sz w:val="24"/>
          <w:szCs w:val="24"/>
        </w:rPr>
        <w:t>дающим</w:t>
      </w:r>
      <w:proofErr w:type="gramEnd"/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право на получение такого отпуска: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от 1 до 5 лет - 3 календарных дня;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от 5 до 10 лет - 5 календарных дней;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от 10 до 15 лет - 8 календарных дней;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свыше 15 лет - 10 календарных дней.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9.1. Право на ежегодный дополнительный отпуск за выслугу лет возникает у служащего со дня достижения стажа службы, необходимого для предоставления такого отпуска.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9.2. По письменному заявлению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руководителем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управлению имуществом Администрации Пеновского 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муниципального органа (структурного подразделения) служащему может предоставляться часть отпуска иной (большей или меньшей) продолжительности. </w:t>
      </w:r>
    </w:p>
    <w:p w:rsidR="00FC45CE" w:rsidRPr="00380BBB" w:rsidRDefault="00FC45CE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Ежегодный оплачиваемый отпуск должен предоставляться служащему ежегодно в соответствии с графиком отпусков, утверждаемым </w:t>
      </w:r>
      <w:r w:rsidR="00BC5B48" w:rsidRPr="00380BBB">
        <w:rPr>
          <w:rFonts w:ascii="Times New Roman" w:eastAsia="Times New Roman" w:hAnsi="Times New Roman" w:cs="Times New Roman"/>
          <w:sz w:val="24"/>
          <w:szCs w:val="24"/>
        </w:rPr>
        <w:t>руководителем Комитета по управлению имуществом Администрации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Пеновского муниципального округа, или в ином порядке - по соглашению сторон трудового договора. </w:t>
      </w:r>
    </w:p>
    <w:p w:rsidR="00FC45CE" w:rsidRPr="00380BBB" w:rsidRDefault="00331E45" w:rsidP="00FC45CE">
      <w:pPr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FC45CE" w:rsidRPr="00380BB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="00FC45CE" w:rsidRPr="00380B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 xml:space="preserve"> Помимо социальных гарантий, определенных настоящим Положением, на служащих распространяются льготы и гарантии, установленные </w:t>
      </w:r>
      <w:hyperlink r:id="rId8" w:tgtFrame="_blank" w:history="1">
        <w:r w:rsidR="00FC45CE" w:rsidRPr="00380BB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Российской Федерации.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BBB" w:rsidRPr="00380BBB" w:rsidRDefault="00380BB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C350FB" w:rsidP="00C350F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FC45CE" w:rsidRPr="00380BBB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C350F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C45CE" w:rsidRPr="00380BBB">
        <w:rPr>
          <w:rFonts w:ascii="Times New Roman" w:eastAsia="Times New Roman" w:hAnsi="Times New Roman" w:cs="Times New Roman"/>
          <w:bCs/>
          <w:sz w:val="24"/>
          <w:szCs w:val="24"/>
        </w:rPr>
        <w:t>к  Положению «Об оплате труда служащих, занимающих должности, 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не отнесенные к должностям муниципальной службы, 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осуществляющих</w:t>
      </w:r>
      <w:proofErr w:type="gramEnd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деятельность,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0FB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350FB" w:rsidRPr="00380BBB">
        <w:rPr>
          <w:rFonts w:ascii="Times New Roman" w:eastAsia="Times New Roman" w:hAnsi="Times New Roman" w:cs="Times New Roman"/>
          <w:bCs/>
          <w:sz w:val="24"/>
          <w:szCs w:val="24"/>
        </w:rPr>
        <w:t>Комитета по управлению имуществом</w:t>
      </w: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0FB" w:rsidRPr="00380BBB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FC45CE" w:rsidRPr="00380BBB" w:rsidRDefault="00C350FB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C45CE" w:rsidRPr="00380BBB">
        <w:rPr>
          <w:rFonts w:ascii="Times New Roman" w:eastAsia="Times New Roman" w:hAnsi="Times New Roman" w:cs="Times New Roman"/>
          <w:bCs/>
          <w:sz w:val="24"/>
          <w:szCs w:val="24"/>
        </w:rPr>
        <w:t>Пеновского  муниципального округа Тверской области» 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НАИМЕНОВАНИЕ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должностей и должностных окладов служащих занимающих должности,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не отнесенные к должностям муниципальной службы,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осуществляющих</w:t>
      </w:r>
      <w:proofErr w:type="gramEnd"/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деятельность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C350FB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Комитета по управлению имуществом Администрации</w:t>
      </w:r>
      <w:r w:rsidR="00FC45CE"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bCs/>
          <w:sz w:val="24"/>
          <w:szCs w:val="24"/>
        </w:rPr>
        <w:t>Пеновского муниципального округа Тверской области </w:t>
      </w: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CE" w:rsidRPr="00380BBB" w:rsidRDefault="00FC45CE" w:rsidP="00FC45C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B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5"/>
        <w:gridCol w:w="1984"/>
      </w:tblGrid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оклад, руб.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должности служащих первого уровня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4305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4511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должности служащих второго уровня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6343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CE" w:rsidRPr="00380BBB" w:rsidRDefault="00FC4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Администратор, переводчик-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дактилолог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секретарь незрячего специалиста, художник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CE" w:rsidRPr="00380BBB" w:rsidRDefault="00FC4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инспектор по кадрам, диспетчер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6470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CE" w:rsidRPr="00380BBB" w:rsidRDefault="00FC4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канцелярией, складом, хозяйством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CE" w:rsidRPr="00380BBB" w:rsidRDefault="00FC4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Техники всех специальностей первой категории, заведующий </w:t>
            </w: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общежитием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6601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CE" w:rsidRPr="00380BBB" w:rsidRDefault="00FC4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техник, 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6735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гаража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6871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7078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7289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7504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7734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7960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должности служащих четвертого уровня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8268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Главные</w:t>
            </w:r>
            <w:proofErr w:type="gramEnd"/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механик, энергетик, технолог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8551</w:t>
            </w:r>
          </w:p>
        </w:tc>
      </w:tr>
      <w:tr w:rsidR="00FC45CE" w:rsidRPr="00380BBB" w:rsidTr="00FC45CE"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FC45CE" w:rsidRPr="00380BBB" w:rsidTr="00FC45CE"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CE" w:rsidRPr="00380BBB" w:rsidRDefault="00FC4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11403</w:t>
            </w:r>
          </w:p>
        </w:tc>
      </w:tr>
    </w:tbl>
    <w:p w:rsidR="00FC45CE" w:rsidRPr="00380BBB" w:rsidRDefault="00FC45CE" w:rsidP="00FC45CE">
      <w:pPr>
        <w:textAlignment w:val="baseline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FC45CE" w:rsidRPr="00380BBB" w:rsidRDefault="00FC45CE" w:rsidP="00FC45CE">
      <w:pPr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BB">
        <w:rPr>
          <w:rFonts w:ascii="Times New Roman" w:hAnsi="Times New Roman" w:cs="Times New Roman"/>
          <w:color w:val="000000" w:themeColor="text1"/>
          <w:sz w:val="24"/>
          <w:szCs w:val="24"/>
        </w:rPr>
        <w:t>&lt;*&gt;</w:t>
      </w:r>
      <w:r w:rsidR="00BC5B48" w:rsidRPr="00380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B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5B48" w:rsidRPr="00380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BBB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 должность главного бухгалтера</w:t>
      </w:r>
    </w:p>
    <w:p w:rsidR="00FC45CE" w:rsidRPr="00380BBB" w:rsidRDefault="00FC45CE" w:rsidP="00FC45CE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5B48" w:rsidRPr="00380BBB" w:rsidRDefault="00A05BF8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380B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5B48" w:rsidRPr="00380BBB" w:rsidRDefault="00BC5B48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BC5B48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BBB">
        <w:rPr>
          <w:rFonts w:ascii="Times New Roman" w:hAnsi="Times New Roman" w:cs="Times New Roman"/>
          <w:sz w:val="24"/>
          <w:szCs w:val="24"/>
        </w:rPr>
        <w:t>Руководитель Комитета по управлению</w:t>
      </w: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380BBB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380BBB">
        <w:rPr>
          <w:rFonts w:ascii="Times New Roman" w:hAnsi="Times New Roman" w:cs="Times New Roman"/>
          <w:sz w:val="24"/>
          <w:szCs w:val="24"/>
        </w:rPr>
        <w:t>Пеновского района Тверской области                                                 Александрова Т.Б.</w:t>
      </w: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2444F6" w:rsidRPr="00380BBB" w:rsidRDefault="002444F6" w:rsidP="00A05BF8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sectPr w:rsidR="002444F6" w:rsidRPr="00380BBB" w:rsidSect="00380B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870"/>
    <w:multiLevelType w:val="hybridMultilevel"/>
    <w:tmpl w:val="404C3468"/>
    <w:lvl w:ilvl="0" w:tplc="DD103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53"/>
    <w:rsid w:val="000502ED"/>
    <w:rsid w:val="00066F7D"/>
    <w:rsid w:val="0007492B"/>
    <w:rsid w:val="00120271"/>
    <w:rsid w:val="001324F9"/>
    <w:rsid w:val="0017259B"/>
    <w:rsid w:val="001C523D"/>
    <w:rsid w:val="001D3AA5"/>
    <w:rsid w:val="00216D3A"/>
    <w:rsid w:val="002444F6"/>
    <w:rsid w:val="00260957"/>
    <w:rsid w:val="00286636"/>
    <w:rsid w:val="002A5D98"/>
    <w:rsid w:val="002F2706"/>
    <w:rsid w:val="00331E45"/>
    <w:rsid w:val="00373290"/>
    <w:rsid w:val="00380BBB"/>
    <w:rsid w:val="003D5B71"/>
    <w:rsid w:val="003E73C9"/>
    <w:rsid w:val="00475AF8"/>
    <w:rsid w:val="004B2BD3"/>
    <w:rsid w:val="004E36E5"/>
    <w:rsid w:val="00512BAC"/>
    <w:rsid w:val="00542CB5"/>
    <w:rsid w:val="0056495B"/>
    <w:rsid w:val="005F3453"/>
    <w:rsid w:val="00621C18"/>
    <w:rsid w:val="00634585"/>
    <w:rsid w:val="00644587"/>
    <w:rsid w:val="006D268C"/>
    <w:rsid w:val="006D52AF"/>
    <w:rsid w:val="008447E4"/>
    <w:rsid w:val="00970DF6"/>
    <w:rsid w:val="009A57B4"/>
    <w:rsid w:val="00A05BF8"/>
    <w:rsid w:val="00A13F9B"/>
    <w:rsid w:val="00A447A9"/>
    <w:rsid w:val="00A80172"/>
    <w:rsid w:val="00AC0B28"/>
    <w:rsid w:val="00B05463"/>
    <w:rsid w:val="00BC5B48"/>
    <w:rsid w:val="00C350FB"/>
    <w:rsid w:val="00D27DA0"/>
    <w:rsid w:val="00D914D7"/>
    <w:rsid w:val="00E05210"/>
    <w:rsid w:val="00EC4F26"/>
    <w:rsid w:val="00ED6D64"/>
    <w:rsid w:val="00F06513"/>
    <w:rsid w:val="00F20209"/>
    <w:rsid w:val="00FC45CE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5F3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34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5F3453"/>
    <w:rPr>
      <w:b/>
      <w:bCs/>
    </w:rPr>
  </w:style>
  <w:style w:type="character" w:styleId="a4">
    <w:name w:val="Hyperlink"/>
    <w:basedOn w:val="a0"/>
    <w:uiPriority w:val="99"/>
    <w:semiHidden/>
    <w:unhideWhenUsed/>
    <w:rsid w:val="005F34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95B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5F3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34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5F3453"/>
    <w:rPr>
      <w:b/>
      <w:bCs/>
    </w:rPr>
  </w:style>
  <w:style w:type="character" w:styleId="a4">
    <w:name w:val="Hyperlink"/>
    <w:basedOn w:val="a0"/>
    <w:uiPriority w:val="99"/>
    <w:semiHidden/>
    <w:unhideWhenUsed/>
    <w:rsid w:val="005F34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95B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748CCC61B2CD5A79D4AC502EBBF00EB47A079CC9B901E837C201AB2399P9i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748CCC61B2CD5A79D4AC4E23AD9C54BA7D0AC6CDBF0EE3609503FA769797250286216BA3A9AE3FBDAAC2PBi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Spravki_zags</cp:lastModifiedBy>
  <cp:revision>5</cp:revision>
  <cp:lastPrinted>2021-01-25T06:48:00Z</cp:lastPrinted>
  <dcterms:created xsi:type="dcterms:W3CDTF">2021-02-10T14:41:00Z</dcterms:created>
  <dcterms:modified xsi:type="dcterms:W3CDTF">2022-01-28T09:03:00Z</dcterms:modified>
</cp:coreProperties>
</file>